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5267"/>
        <w:gridCol w:w="1615"/>
      </w:tblGrid>
      <w:tr w:rsidR="0096263A" w:rsidRPr="00F365B8" w14:paraId="1AB2E328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D157192" w14:textId="1DF6D865" w:rsidR="0096263A" w:rsidRPr="002E551D" w:rsidRDefault="0096263A" w:rsidP="00E42FE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964F3">
              <w:rPr>
                <w:rFonts w:cstheme="minorHAnsi"/>
                <w:sz w:val="28"/>
                <w:szCs w:val="28"/>
                <w:lang w:val="ro-RO"/>
              </w:rPr>
              <w:t>04-02:202</w:t>
            </w:r>
            <w:bookmarkStart w:id="0" w:name="_GoBack"/>
            <w:bookmarkEnd w:id="0"/>
            <w:r w:rsidR="000964F3">
              <w:rPr>
                <w:rFonts w:cstheme="minorHAnsi"/>
                <w:sz w:val="28"/>
                <w:szCs w:val="28"/>
                <w:lang w:val="ro-RO"/>
              </w:rPr>
              <w:t>2</w:t>
            </w:r>
          </w:p>
        </w:tc>
      </w:tr>
      <w:tr w:rsidR="00E4208B" w:rsidRPr="002E551D" w14:paraId="4C073EB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BC1255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1BC229BD" w14:textId="3A7DF1CF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964F3">
              <w:rPr>
                <w:rFonts w:cstheme="minorHAnsi"/>
                <w:sz w:val="24"/>
                <w:szCs w:val="24"/>
                <w:lang w:val="ro-RO"/>
              </w:rPr>
              <w:t>04-02:2022</w:t>
            </w:r>
          </w:p>
        </w:tc>
        <w:tc>
          <w:tcPr>
            <w:tcW w:w="1666" w:type="dxa"/>
          </w:tcPr>
          <w:p w14:paraId="02C7F4C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365B8" w14:paraId="678D70FC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CFD5E40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6D855A2B" w14:textId="3197809E" w:rsidR="00E42FE7" w:rsidRPr="009D5C76" w:rsidRDefault="000964F3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Manometre de toate tipurile, vacuumetre și manovacuumetre. Cerințe tehnice și metrologice</w:t>
            </w:r>
            <w:r w:rsidR="009D5C76">
              <w:rPr>
                <w:rFonts w:cstheme="minorHAnsi"/>
                <w:sz w:val="24"/>
                <w:szCs w:val="24"/>
                <w:lang w:val="ro-RO"/>
              </w:rPr>
              <w:t>. Procedura de verificare metrologică</w:t>
            </w:r>
          </w:p>
        </w:tc>
        <w:tc>
          <w:tcPr>
            <w:tcW w:w="1666" w:type="dxa"/>
          </w:tcPr>
          <w:p w14:paraId="2FE10BC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88ADD1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346D6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4E55096A" w14:textId="44EE3723" w:rsidR="00E4208B" w:rsidRPr="00E42FE7" w:rsidRDefault="000964F3" w:rsidP="00E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03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EA1768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14:paraId="2F5705E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59C181B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518C15" w14:textId="11271F72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  <w:r w:rsidR="00EC3051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                 </w:t>
            </w:r>
          </w:p>
        </w:tc>
        <w:tc>
          <w:tcPr>
            <w:tcW w:w="5387" w:type="dxa"/>
          </w:tcPr>
          <w:p w14:paraId="4D77E6B5" w14:textId="1C2DE8D2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BDA88DF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25C6E0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99435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5B9F504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29F97724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FDBA0E2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EF4F29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0C00C5" w14:textId="579E62E2" w:rsidR="00E4208B" w:rsidRPr="002E551D" w:rsidRDefault="000964F3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14:paraId="758664F2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711FF5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B7D970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131D87A4" w14:textId="67DACBB2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0964F3">
              <w:rPr>
                <w:rFonts w:cstheme="minorHAnsi"/>
                <w:sz w:val="24"/>
                <w:szCs w:val="24"/>
                <w:lang w:val="ro-RO"/>
              </w:rPr>
              <w:t>108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0964F3">
              <w:rPr>
                <w:rFonts w:cstheme="minorHAnsi"/>
                <w:sz w:val="24"/>
                <w:szCs w:val="24"/>
                <w:lang w:val="ro-RO"/>
              </w:rPr>
              <w:t>16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0964F3">
              <w:rPr>
                <w:rFonts w:cstheme="minorHAnsi"/>
                <w:sz w:val="24"/>
                <w:szCs w:val="24"/>
                <w:lang w:val="ro-RO"/>
              </w:rPr>
              <w:t>12</w:t>
            </w:r>
            <w:r w:rsidR="00F365B8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0964F3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14:paraId="6EE94BE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661C5A4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87E64D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03EF1540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0EF1E0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17BF64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E7DEF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2D60D6DC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771F93F4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5BA38E01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EE3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4F3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5C57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5C76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768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051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1D0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5B8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1259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74A5-1A0A-4647-8DC3-3809FD11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Diana Portneacov</cp:lastModifiedBy>
  <cp:revision>2</cp:revision>
  <dcterms:created xsi:type="dcterms:W3CDTF">2023-04-06T11:38:00Z</dcterms:created>
  <dcterms:modified xsi:type="dcterms:W3CDTF">2023-04-06T11:38:00Z</dcterms:modified>
</cp:coreProperties>
</file>