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Umbriredeculoaredeschis"/>
        <w:tblW w:w="0" w:type="auto"/>
        <w:tblLook w:val="04A0" w:firstRow="1" w:lastRow="0" w:firstColumn="1" w:lastColumn="0" w:noHBand="0" w:noVBand="1"/>
      </w:tblPr>
      <w:tblGrid>
        <w:gridCol w:w="2472"/>
        <w:gridCol w:w="5270"/>
        <w:gridCol w:w="1613"/>
      </w:tblGrid>
      <w:tr w:rsidR="0096263A" w:rsidRPr="00A153C1" w14:paraId="12C1AD47" w14:textId="77777777" w:rsidTr="00962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14:paraId="5D22952C" w14:textId="6386C0AB" w:rsidR="0096263A" w:rsidRPr="002E551D" w:rsidRDefault="0096263A" w:rsidP="00BA2563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2E551D">
              <w:rPr>
                <w:rFonts w:cstheme="minorHAnsi"/>
                <w:sz w:val="28"/>
                <w:szCs w:val="28"/>
                <w:lang w:val="ro-RO"/>
              </w:rPr>
              <w:t>FIȘA normei de metrologie legală NML</w:t>
            </w:r>
            <w:r w:rsidR="00923245" w:rsidRPr="002E551D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2A6F35">
              <w:rPr>
                <w:rFonts w:cstheme="minorHAnsi"/>
                <w:sz w:val="28"/>
                <w:szCs w:val="28"/>
                <w:lang w:val="ro-RO"/>
              </w:rPr>
              <w:t>04</w:t>
            </w:r>
            <w:r w:rsidR="00420196" w:rsidRPr="002E551D">
              <w:rPr>
                <w:rFonts w:cstheme="minorHAnsi"/>
                <w:sz w:val="28"/>
                <w:szCs w:val="28"/>
                <w:lang w:val="ro-RO"/>
              </w:rPr>
              <w:t>-</w:t>
            </w:r>
            <w:r w:rsidR="002A6F35">
              <w:rPr>
                <w:rFonts w:cstheme="minorHAnsi"/>
                <w:sz w:val="28"/>
                <w:szCs w:val="28"/>
                <w:lang w:val="ro-RO"/>
              </w:rPr>
              <w:t>02</w:t>
            </w:r>
            <w:r w:rsidR="006F50DE">
              <w:rPr>
                <w:rFonts w:cstheme="minorHAnsi"/>
                <w:sz w:val="28"/>
                <w:szCs w:val="28"/>
                <w:lang w:val="ro-RO"/>
              </w:rPr>
              <w:t>-</w:t>
            </w:r>
            <w:r w:rsidR="00BA2563">
              <w:rPr>
                <w:rFonts w:cstheme="minorHAnsi"/>
                <w:sz w:val="28"/>
                <w:szCs w:val="28"/>
                <w:lang w:val="ro-RO"/>
              </w:rPr>
              <w:t>20</w:t>
            </w:r>
            <w:r w:rsidR="00AB75BF">
              <w:rPr>
                <w:rFonts w:cstheme="minorHAnsi"/>
                <w:sz w:val="28"/>
                <w:szCs w:val="28"/>
                <w:lang w:val="ro-RO"/>
              </w:rPr>
              <w:t>2</w:t>
            </w:r>
            <w:r w:rsidR="002A6F35">
              <w:rPr>
                <w:rFonts w:cstheme="minorHAnsi"/>
                <w:sz w:val="28"/>
                <w:szCs w:val="28"/>
                <w:lang w:val="ro-RO"/>
              </w:rPr>
              <w:t>2</w:t>
            </w:r>
          </w:p>
        </w:tc>
      </w:tr>
      <w:tr w:rsidR="00E4208B" w:rsidRPr="002E551D" w14:paraId="02190B38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B212CAC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14:paraId="32BB9EF2" w14:textId="68E05CF7" w:rsidR="00E4208B" w:rsidRPr="002E551D" w:rsidRDefault="00DA050A" w:rsidP="00BA2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D73B3F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2A6F35">
              <w:rPr>
                <w:rFonts w:cstheme="minorHAnsi"/>
                <w:sz w:val="24"/>
                <w:szCs w:val="24"/>
                <w:lang w:val="ro-RO"/>
              </w:rPr>
              <w:t>04</w:t>
            </w:r>
            <w:r w:rsidR="006F50DE">
              <w:rPr>
                <w:rFonts w:cstheme="minorHAnsi"/>
                <w:sz w:val="24"/>
                <w:szCs w:val="24"/>
                <w:lang w:val="ro-RO"/>
              </w:rPr>
              <w:t>-</w:t>
            </w:r>
            <w:r w:rsidR="002A6F35">
              <w:rPr>
                <w:rFonts w:cstheme="minorHAnsi"/>
                <w:sz w:val="24"/>
                <w:szCs w:val="24"/>
                <w:lang w:val="ro-RO"/>
              </w:rPr>
              <w:t>02</w:t>
            </w:r>
            <w:r w:rsidR="006F50DE">
              <w:rPr>
                <w:rFonts w:cstheme="minorHAnsi"/>
                <w:sz w:val="24"/>
                <w:szCs w:val="24"/>
                <w:lang w:val="ro-RO"/>
              </w:rPr>
              <w:t>-</w:t>
            </w:r>
            <w:r w:rsidR="00BA2563">
              <w:rPr>
                <w:rFonts w:cstheme="minorHAnsi"/>
                <w:sz w:val="24"/>
                <w:szCs w:val="24"/>
                <w:lang w:val="ro-RO"/>
              </w:rPr>
              <w:t>20</w:t>
            </w:r>
            <w:r w:rsidR="00AB75BF">
              <w:rPr>
                <w:rFonts w:cstheme="minorHAnsi"/>
                <w:sz w:val="24"/>
                <w:szCs w:val="24"/>
                <w:lang w:val="ro-RO"/>
              </w:rPr>
              <w:t>2</w:t>
            </w:r>
            <w:r w:rsidR="002A6F35">
              <w:rPr>
                <w:rFonts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1666" w:type="dxa"/>
          </w:tcPr>
          <w:p w14:paraId="62CD894C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A6F35" w14:paraId="41907A0E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5D01852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14:paraId="6B41C560" w14:textId="530CBE84" w:rsidR="002E551D" w:rsidRPr="002E551D" w:rsidRDefault="002A6F35" w:rsidP="00BA2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A6F35">
              <w:rPr>
                <w:rFonts w:cstheme="minorHAnsi"/>
                <w:sz w:val="24"/>
                <w:szCs w:val="24"/>
                <w:lang w:val="ro-RO"/>
              </w:rPr>
              <w:t>Manometre de toate tipurile, vacuummetre şi manovacuummetre. Cerințe tehnice și metrologice. Procedura de verificare metrologică</w:t>
            </w:r>
            <w:r>
              <w:rPr>
                <w:rFonts w:cstheme="minorHAnsi"/>
                <w:sz w:val="24"/>
                <w:szCs w:val="24"/>
                <w:lang w:val="ro-RO"/>
              </w:rPr>
              <w:t>.</w:t>
            </w:r>
          </w:p>
        </w:tc>
        <w:tc>
          <w:tcPr>
            <w:tcW w:w="1666" w:type="dxa"/>
          </w:tcPr>
          <w:p w14:paraId="553DDE92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15E89960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EA73DF5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14:paraId="5100B5CC" w14:textId="01BC462D" w:rsidR="00E4208B" w:rsidRPr="002E551D" w:rsidRDefault="002471A4" w:rsidP="00E7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24.03.2023</w:t>
            </w:r>
          </w:p>
        </w:tc>
        <w:tc>
          <w:tcPr>
            <w:tcW w:w="1666" w:type="dxa"/>
          </w:tcPr>
          <w:p w14:paraId="234B2C20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62BC25FF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750B1DF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14:paraId="0DC4821F" w14:textId="6BF082E6" w:rsidR="00E4208B" w:rsidRPr="002E551D" w:rsidRDefault="00A153C1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OMDED 8</w:t>
            </w:r>
            <w:r w:rsidR="002471A4">
              <w:rPr>
                <w:rFonts w:cstheme="minorHAnsi"/>
                <w:sz w:val="24"/>
                <w:szCs w:val="24"/>
                <w:lang w:val="ro-RO"/>
              </w:rPr>
              <w:t>3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17.06.25, MO329-332/24.06.25</w:t>
            </w:r>
          </w:p>
        </w:tc>
        <w:tc>
          <w:tcPr>
            <w:tcW w:w="1666" w:type="dxa"/>
          </w:tcPr>
          <w:p w14:paraId="46C08507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41C2C619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70A9A46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14:paraId="1CCD6C30" w14:textId="77777777" w:rsidR="00E4208B" w:rsidRPr="002E551D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14:paraId="0FBC317A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600607F6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836906F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14:paraId="104FECFC" w14:textId="5491B4D8" w:rsidR="00E4208B" w:rsidRPr="002E551D" w:rsidRDefault="002471A4" w:rsidP="00BA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7</w:t>
            </w:r>
          </w:p>
        </w:tc>
        <w:tc>
          <w:tcPr>
            <w:tcW w:w="1666" w:type="dxa"/>
          </w:tcPr>
          <w:p w14:paraId="65434048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38D2DC00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26C413B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14:paraId="6E0F5E9B" w14:textId="1234B870" w:rsidR="00E4208B" w:rsidRPr="002E551D" w:rsidRDefault="00BA2563" w:rsidP="006F5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</w:t>
            </w:r>
            <w:r w:rsidR="00277614">
              <w:rPr>
                <w:rFonts w:cstheme="minorHAnsi"/>
                <w:sz w:val="24"/>
                <w:szCs w:val="24"/>
                <w:lang w:val="ro-RO"/>
              </w:rPr>
              <w:t>DED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nr. </w:t>
            </w:r>
            <w:r w:rsidR="002471A4">
              <w:rPr>
                <w:rFonts w:cstheme="minorHAnsi"/>
                <w:sz w:val="24"/>
                <w:szCs w:val="24"/>
                <w:lang w:val="ro-RO"/>
              </w:rPr>
              <w:t>108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2471A4">
              <w:rPr>
                <w:rFonts w:cstheme="minorHAnsi"/>
                <w:sz w:val="24"/>
                <w:szCs w:val="24"/>
                <w:lang w:val="ro-RO"/>
              </w:rPr>
              <w:t>16.12.2022</w:t>
            </w:r>
          </w:p>
        </w:tc>
        <w:tc>
          <w:tcPr>
            <w:tcW w:w="1666" w:type="dxa"/>
          </w:tcPr>
          <w:p w14:paraId="5EAD48E8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1CF42EC1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C4EBF2D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14:paraId="4408C64A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1FABCD6A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6D80A2E2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EB27462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14:paraId="7F27BE5F" w14:textId="70BAC754" w:rsidR="00E4208B" w:rsidRPr="002E551D" w:rsidRDefault="00ED1461" w:rsidP="006F5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CC2BEA">
              <w:rPr>
                <w:rFonts w:cstheme="minorHAnsi"/>
                <w:sz w:val="24"/>
                <w:szCs w:val="24"/>
                <w:lang w:val="ro-RO"/>
              </w:rPr>
              <w:t>, rusă</w:t>
            </w:r>
          </w:p>
        </w:tc>
        <w:tc>
          <w:tcPr>
            <w:tcW w:w="1666" w:type="dxa"/>
          </w:tcPr>
          <w:p w14:paraId="32BF3C7F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7AF5B4A1" w14:textId="77777777"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471A4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0C53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614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6F35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CF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583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0DE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ABD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53C1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B75BF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563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2BEA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6DB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06EB1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7F0"/>
    <w:rsid w:val="00F95F92"/>
    <w:rsid w:val="00F967A2"/>
    <w:rsid w:val="00F96A39"/>
    <w:rsid w:val="00F96C3C"/>
    <w:rsid w:val="00F97677"/>
    <w:rsid w:val="00F97948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534A"/>
  <w15:docId w15:val="{638BDDF9-5CCA-4AD6-BCD2-A981F96F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7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C8592-1CCF-477F-8638-D1B87B15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Angela Codrean</cp:lastModifiedBy>
  <cp:revision>3</cp:revision>
  <dcterms:created xsi:type="dcterms:W3CDTF">2025-07-08T08:29:00Z</dcterms:created>
  <dcterms:modified xsi:type="dcterms:W3CDTF">2025-07-08T08:35:00Z</dcterms:modified>
</cp:coreProperties>
</file>